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0827F" w14:textId="77777777" w:rsidR="00874A98" w:rsidRPr="001C0ECC" w:rsidRDefault="00874A98" w:rsidP="001C0ECC">
      <w:pPr>
        <w:spacing w:after="0" w:line="240" w:lineRule="auto"/>
        <w:jc w:val="center"/>
        <w:rPr>
          <w:b/>
          <w:bCs/>
          <w:sz w:val="23"/>
          <w:szCs w:val="23"/>
          <w:u w:val="single"/>
        </w:rPr>
      </w:pPr>
      <w:r w:rsidRPr="001C0ECC">
        <w:rPr>
          <w:b/>
          <w:bCs/>
          <w:sz w:val="23"/>
          <w:szCs w:val="23"/>
          <w:u w:val="single"/>
        </w:rPr>
        <w:t xml:space="preserve">Pre-recorded Webinar by Shri </w:t>
      </w:r>
      <w:proofErr w:type="spellStart"/>
      <w:r w:rsidRPr="001C0ECC">
        <w:rPr>
          <w:b/>
          <w:bCs/>
          <w:sz w:val="23"/>
          <w:szCs w:val="23"/>
          <w:u w:val="single"/>
        </w:rPr>
        <w:t>Sadhguru</w:t>
      </w:r>
      <w:proofErr w:type="spellEnd"/>
    </w:p>
    <w:p w14:paraId="2BFB1D67" w14:textId="7AE4CB30" w:rsidR="00874A98" w:rsidRPr="001C0ECC" w:rsidRDefault="00874A98" w:rsidP="001C0ECC">
      <w:pPr>
        <w:spacing w:after="0" w:line="240" w:lineRule="auto"/>
        <w:jc w:val="center"/>
        <w:rPr>
          <w:sz w:val="23"/>
          <w:szCs w:val="23"/>
        </w:rPr>
      </w:pPr>
      <w:r w:rsidRPr="001C0ECC">
        <w:rPr>
          <w:sz w:val="23"/>
          <w:szCs w:val="23"/>
        </w:rPr>
        <w:t>Wednesday, 7th April 2021 at 5.00pm</w:t>
      </w:r>
    </w:p>
    <w:p w14:paraId="5BA3C07F" w14:textId="77777777" w:rsidR="00874A98" w:rsidRPr="001C0ECC" w:rsidRDefault="00874A98" w:rsidP="001C0ECC">
      <w:pPr>
        <w:spacing w:after="0" w:line="240" w:lineRule="auto"/>
        <w:jc w:val="both"/>
        <w:rPr>
          <w:sz w:val="23"/>
          <w:szCs w:val="23"/>
        </w:rPr>
      </w:pPr>
      <w:r w:rsidRPr="001C0ECC">
        <w:rPr>
          <w:sz w:val="23"/>
          <w:szCs w:val="23"/>
        </w:rPr>
        <w:t xml:space="preserve"> </w:t>
      </w:r>
    </w:p>
    <w:p w14:paraId="4DBD549B" w14:textId="7BEB1C0F" w:rsidR="00874A98" w:rsidRPr="001C0ECC" w:rsidRDefault="00874A98" w:rsidP="001C0ECC">
      <w:pPr>
        <w:spacing w:after="0" w:line="240" w:lineRule="auto"/>
        <w:jc w:val="both"/>
        <w:rPr>
          <w:sz w:val="23"/>
          <w:szCs w:val="23"/>
        </w:rPr>
      </w:pPr>
      <w:r w:rsidRPr="001C0ECC">
        <w:rPr>
          <w:sz w:val="23"/>
          <w:szCs w:val="23"/>
        </w:rPr>
        <w:t xml:space="preserve">We are pleased to inform you that under the aegis of </w:t>
      </w:r>
      <w:r w:rsidRPr="001C0ECC">
        <w:rPr>
          <w:b/>
          <w:bCs/>
          <w:sz w:val="23"/>
          <w:szCs w:val="23"/>
        </w:rPr>
        <w:t>KILACHAND MEMORIAL LECTURE</w:t>
      </w:r>
      <w:r w:rsidRPr="001C0ECC">
        <w:rPr>
          <w:sz w:val="23"/>
          <w:szCs w:val="23"/>
        </w:rPr>
        <w:t>, IMC Chamber of Commerce and Industry is organising Video Recorded Webinar as per following details:</w:t>
      </w:r>
    </w:p>
    <w:p w14:paraId="7363A6D5" w14:textId="6DBEAC75" w:rsidR="00874A98" w:rsidRPr="001C0ECC" w:rsidRDefault="00874A98" w:rsidP="001C0ECC">
      <w:pPr>
        <w:spacing w:after="0" w:line="240" w:lineRule="auto"/>
        <w:jc w:val="both"/>
        <w:rPr>
          <w:sz w:val="23"/>
          <w:szCs w:val="23"/>
        </w:rPr>
      </w:pPr>
      <w:r w:rsidRPr="001C0ECC">
        <w:rPr>
          <w:sz w:val="23"/>
          <w:szCs w:val="23"/>
        </w:rPr>
        <w:t xml:space="preserve">Day &amp; </w:t>
      </w:r>
      <w:r w:rsidR="007A5FCA" w:rsidRPr="001C0ECC">
        <w:rPr>
          <w:sz w:val="23"/>
          <w:szCs w:val="23"/>
        </w:rPr>
        <w:t>Date:</w:t>
      </w:r>
      <w:r w:rsidRPr="001C0ECC">
        <w:rPr>
          <w:sz w:val="23"/>
          <w:szCs w:val="23"/>
        </w:rPr>
        <w:t xml:space="preserve">   Wednesday, 7th April, 2021</w:t>
      </w:r>
    </w:p>
    <w:p w14:paraId="51042221" w14:textId="16CDA4FE" w:rsidR="00874A98" w:rsidRPr="001C0ECC" w:rsidRDefault="007A5FCA" w:rsidP="001C0ECC">
      <w:pPr>
        <w:spacing w:after="0" w:line="240" w:lineRule="auto"/>
        <w:jc w:val="both"/>
        <w:rPr>
          <w:sz w:val="23"/>
          <w:szCs w:val="23"/>
        </w:rPr>
      </w:pPr>
      <w:r>
        <w:rPr>
          <w:sz w:val="23"/>
          <w:szCs w:val="23"/>
        </w:rPr>
        <w:t xml:space="preserve">Time           </w:t>
      </w:r>
      <w:r w:rsidR="00874A98" w:rsidRPr="001C0ECC">
        <w:rPr>
          <w:sz w:val="23"/>
          <w:szCs w:val="23"/>
        </w:rPr>
        <w:t xml:space="preserve">:    5:00p.m to 6.00pm       </w:t>
      </w:r>
    </w:p>
    <w:p w14:paraId="269E236E" w14:textId="77777777" w:rsidR="00874A98" w:rsidRPr="001C0ECC" w:rsidRDefault="00874A98" w:rsidP="001C0ECC">
      <w:pPr>
        <w:spacing w:after="0" w:line="240" w:lineRule="auto"/>
        <w:jc w:val="both"/>
        <w:rPr>
          <w:sz w:val="23"/>
          <w:szCs w:val="23"/>
        </w:rPr>
      </w:pPr>
      <w:r w:rsidRPr="001C0ECC">
        <w:rPr>
          <w:sz w:val="23"/>
          <w:szCs w:val="23"/>
        </w:rPr>
        <w:t xml:space="preserve"> </w:t>
      </w:r>
    </w:p>
    <w:p w14:paraId="1BC20BD4" w14:textId="3FA711DC" w:rsidR="00874A98" w:rsidRPr="001C0ECC" w:rsidRDefault="00874A98" w:rsidP="001C0ECC">
      <w:pPr>
        <w:spacing w:after="0" w:line="240" w:lineRule="auto"/>
        <w:jc w:val="both"/>
        <w:rPr>
          <w:sz w:val="23"/>
          <w:szCs w:val="23"/>
        </w:rPr>
      </w:pPr>
      <w:r w:rsidRPr="001C0ECC">
        <w:rPr>
          <w:sz w:val="23"/>
          <w:szCs w:val="23"/>
        </w:rPr>
        <w:t xml:space="preserve">Leaders from every industry have been looking at how to deal with the uncertainties of these times and the </w:t>
      </w:r>
      <w:proofErr w:type="spellStart"/>
      <w:r w:rsidRPr="001C0ECC">
        <w:rPr>
          <w:sz w:val="23"/>
          <w:szCs w:val="23"/>
        </w:rPr>
        <w:t>Isha</w:t>
      </w:r>
      <w:proofErr w:type="spellEnd"/>
      <w:r w:rsidRPr="001C0ECC">
        <w:rPr>
          <w:sz w:val="23"/>
          <w:szCs w:val="23"/>
        </w:rPr>
        <w:t xml:space="preserve"> Foundation has been engaging with many of senior leadership.  We are grateful to </w:t>
      </w:r>
      <w:proofErr w:type="spellStart"/>
      <w:r w:rsidRPr="001C0ECC">
        <w:rPr>
          <w:sz w:val="23"/>
          <w:szCs w:val="23"/>
        </w:rPr>
        <w:t>Isha</w:t>
      </w:r>
      <w:proofErr w:type="spellEnd"/>
      <w:r w:rsidRPr="001C0ECC">
        <w:rPr>
          <w:sz w:val="23"/>
          <w:szCs w:val="23"/>
        </w:rPr>
        <w:t xml:space="preserve"> Foundation to send us especially curated recorded video clips in following three part:</w:t>
      </w:r>
    </w:p>
    <w:p w14:paraId="5381476D" w14:textId="77777777" w:rsidR="00874A98" w:rsidRPr="001C0ECC" w:rsidRDefault="00874A98" w:rsidP="001C0ECC">
      <w:pPr>
        <w:pStyle w:val="ListParagraph"/>
        <w:numPr>
          <w:ilvl w:val="0"/>
          <w:numId w:val="1"/>
        </w:numPr>
        <w:spacing w:after="0" w:line="240" w:lineRule="auto"/>
        <w:jc w:val="both"/>
        <w:rPr>
          <w:sz w:val="23"/>
          <w:szCs w:val="23"/>
        </w:rPr>
      </w:pPr>
      <w:r w:rsidRPr="001C0ECC">
        <w:rPr>
          <w:sz w:val="23"/>
          <w:szCs w:val="23"/>
        </w:rPr>
        <w:t xml:space="preserve">Video recorded conversation of Shri </w:t>
      </w:r>
      <w:proofErr w:type="spellStart"/>
      <w:r w:rsidRPr="001C0ECC">
        <w:rPr>
          <w:sz w:val="23"/>
          <w:szCs w:val="23"/>
        </w:rPr>
        <w:t>Sadhguru</w:t>
      </w:r>
      <w:proofErr w:type="spellEnd"/>
      <w:r w:rsidRPr="001C0ECC">
        <w:rPr>
          <w:sz w:val="23"/>
          <w:szCs w:val="23"/>
        </w:rPr>
        <w:t xml:space="preserve"> with Shri Narayan Murthy</w:t>
      </w:r>
    </w:p>
    <w:p w14:paraId="17334770" w14:textId="0B2C782E" w:rsidR="00874A98" w:rsidRDefault="007A5FCA" w:rsidP="001C0ECC">
      <w:pPr>
        <w:pStyle w:val="ListParagraph"/>
        <w:numPr>
          <w:ilvl w:val="0"/>
          <w:numId w:val="1"/>
        </w:numPr>
        <w:spacing w:after="0" w:line="240" w:lineRule="auto"/>
        <w:jc w:val="both"/>
        <w:rPr>
          <w:sz w:val="23"/>
          <w:szCs w:val="23"/>
        </w:rPr>
      </w:pPr>
      <w:r>
        <w:rPr>
          <w:sz w:val="23"/>
          <w:szCs w:val="23"/>
        </w:rPr>
        <w:t>A guided meditation for S</w:t>
      </w:r>
      <w:r w:rsidR="00874A98" w:rsidRPr="001C0ECC">
        <w:rPr>
          <w:sz w:val="23"/>
          <w:szCs w:val="23"/>
        </w:rPr>
        <w:t xml:space="preserve">uccess by Shri </w:t>
      </w:r>
      <w:proofErr w:type="spellStart"/>
      <w:r w:rsidR="00874A98" w:rsidRPr="001C0ECC">
        <w:rPr>
          <w:sz w:val="23"/>
          <w:szCs w:val="23"/>
        </w:rPr>
        <w:t>Sadhguru</w:t>
      </w:r>
      <w:proofErr w:type="spellEnd"/>
    </w:p>
    <w:p w14:paraId="4E3418C5" w14:textId="58E6CBBD" w:rsidR="00BC4F96" w:rsidRDefault="007A5FCA" w:rsidP="001C0ECC">
      <w:pPr>
        <w:pStyle w:val="ListParagraph"/>
        <w:numPr>
          <w:ilvl w:val="0"/>
          <w:numId w:val="1"/>
        </w:numPr>
        <w:spacing w:after="0" w:line="240" w:lineRule="auto"/>
        <w:jc w:val="both"/>
        <w:rPr>
          <w:sz w:val="23"/>
          <w:szCs w:val="23"/>
        </w:rPr>
      </w:pPr>
      <w:r w:rsidRPr="007A5FCA">
        <w:rPr>
          <w:sz w:val="23"/>
          <w:szCs w:val="23"/>
        </w:rPr>
        <w:t>Inner Engineering video</w:t>
      </w:r>
    </w:p>
    <w:p w14:paraId="2922E595" w14:textId="77777777" w:rsidR="007A5FCA" w:rsidRPr="007A5FCA" w:rsidRDefault="007A5FCA" w:rsidP="007A5FCA">
      <w:pPr>
        <w:pStyle w:val="ListParagraph"/>
        <w:spacing w:after="0" w:line="240" w:lineRule="auto"/>
        <w:ind w:left="765"/>
        <w:jc w:val="both"/>
        <w:rPr>
          <w:sz w:val="23"/>
          <w:szCs w:val="23"/>
        </w:rPr>
      </w:pPr>
      <w:bookmarkStart w:id="0" w:name="_GoBack"/>
      <w:bookmarkEnd w:id="0"/>
    </w:p>
    <w:p w14:paraId="248CF528" w14:textId="1326C9F7" w:rsidR="00874A98" w:rsidRPr="001C0ECC" w:rsidRDefault="00874A98" w:rsidP="001C0ECC">
      <w:pPr>
        <w:spacing w:after="0" w:line="240" w:lineRule="auto"/>
        <w:jc w:val="both"/>
        <w:rPr>
          <w:sz w:val="23"/>
          <w:szCs w:val="23"/>
        </w:rPr>
      </w:pPr>
      <w:r w:rsidRPr="001C0ECC">
        <w:rPr>
          <w:sz w:val="23"/>
          <w:szCs w:val="23"/>
        </w:rPr>
        <w:t>We extend our cordial invitation to join us for this pre-recorded webinar.</w:t>
      </w:r>
    </w:p>
    <w:p w14:paraId="521EBC21" w14:textId="77777777" w:rsidR="001C0ECC" w:rsidRPr="001C0ECC" w:rsidRDefault="001C0ECC" w:rsidP="001C0ECC">
      <w:pPr>
        <w:spacing w:after="0" w:line="240" w:lineRule="auto"/>
        <w:jc w:val="both"/>
        <w:rPr>
          <w:sz w:val="23"/>
          <w:szCs w:val="23"/>
        </w:rPr>
      </w:pPr>
    </w:p>
    <w:p w14:paraId="564F2DDF" w14:textId="2D7E8BC0" w:rsidR="001C0ECC" w:rsidRPr="001C0ECC" w:rsidRDefault="00874A98" w:rsidP="001C0ECC">
      <w:pPr>
        <w:spacing w:after="0" w:line="240" w:lineRule="auto"/>
        <w:jc w:val="both"/>
        <w:rPr>
          <w:sz w:val="23"/>
          <w:szCs w:val="23"/>
        </w:rPr>
      </w:pPr>
      <w:r w:rsidRPr="001C0ECC">
        <w:rPr>
          <w:b/>
          <w:bCs/>
          <w:sz w:val="23"/>
          <w:szCs w:val="23"/>
        </w:rPr>
        <w:t xml:space="preserve">About Shri </w:t>
      </w:r>
      <w:proofErr w:type="spellStart"/>
      <w:r w:rsidRPr="001C0ECC">
        <w:rPr>
          <w:b/>
          <w:bCs/>
          <w:sz w:val="23"/>
          <w:szCs w:val="23"/>
        </w:rPr>
        <w:t>Sadhguru</w:t>
      </w:r>
      <w:proofErr w:type="spellEnd"/>
      <w:r w:rsidR="001C0ECC" w:rsidRPr="001C0ECC">
        <w:rPr>
          <w:sz w:val="23"/>
          <w:szCs w:val="23"/>
        </w:rPr>
        <w:t xml:space="preserve">- Founder, </w:t>
      </w:r>
      <w:proofErr w:type="spellStart"/>
      <w:r w:rsidR="001C0ECC" w:rsidRPr="001C0ECC">
        <w:rPr>
          <w:sz w:val="23"/>
          <w:szCs w:val="23"/>
        </w:rPr>
        <w:t>Isha</w:t>
      </w:r>
      <w:proofErr w:type="spellEnd"/>
      <w:r w:rsidR="001C0ECC" w:rsidRPr="001C0ECC">
        <w:rPr>
          <w:sz w:val="23"/>
          <w:szCs w:val="23"/>
        </w:rPr>
        <w:t xml:space="preserve"> Foundation: Yogi, mystic and visionary, </w:t>
      </w:r>
      <w:proofErr w:type="spellStart"/>
      <w:r w:rsidR="001C0ECC" w:rsidRPr="001C0ECC">
        <w:rPr>
          <w:sz w:val="23"/>
          <w:szCs w:val="23"/>
        </w:rPr>
        <w:t>Sadhguru</w:t>
      </w:r>
      <w:proofErr w:type="spellEnd"/>
      <w:r w:rsidR="001C0ECC" w:rsidRPr="001C0ECC">
        <w:rPr>
          <w:sz w:val="23"/>
          <w:szCs w:val="23"/>
        </w:rPr>
        <w:t xml:space="preserve"> is a spiritual master </w:t>
      </w:r>
      <w:proofErr w:type="gramStart"/>
      <w:r w:rsidR="001C0ECC" w:rsidRPr="001C0ECC">
        <w:rPr>
          <w:sz w:val="23"/>
          <w:szCs w:val="23"/>
        </w:rPr>
        <w:t>with</w:t>
      </w:r>
      <w:proofErr w:type="gramEnd"/>
      <w:r w:rsidR="001C0ECC" w:rsidRPr="001C0ECC">
        <w:rPr>
          <w:sz w:val="23"/>
          <w:szCs w:val="23"/>
        </w:rPr>
        <w:t xml:space="preserve"> a difference. Absolute clarity of perception places him in a unique space, not only in matters spiritual but in business, environmental and international affairs, and opens a new door on all that he touches.</w:t>
      </w:r>
      <w:r w:rsidR="001C332C">
        <w:rPr>
          <w:sz w:val="23"/>
          <w:szCs w:val="23"/>
        </w:rPr>
        <w:t xml:space="preserve"> </w:t>
      </w:r>
      <w:r w:rsidR="001C0ECC" w:rsidRPr="001C0ECC">
        <w:rPr>
          <w:sz w:val="23"/>
          <w:szCs w:val="23"/>
        </w:rPr>
        <w:t xml:space="preserve">Ranked amongst the fifty most influential people in India, </w:t>
      </w:r>
      <w:proofErr w:type="spellStart"/>
      <w:r w:rsidR="001C0ECC" w:rsidRPr="001C0ECC">
        <w:rPr>
          <w:sz w:val="23"/>
          <w:szCs w:val="23"/>
        </w:rPr>
        <w:t>Sadhguru</w:t>
      </w:r>
      <w:proofErr w:type="spellEnd"/>
      <w:r w:rsidR="001C0ECC" w:rsidRPr="001C0ECC">
        <w:rPr>
          <w:sz w:val="23"/>
          <w:szCs w:val="23"/>
        </w:rPr>
        <w:t xml:space="preserve"> is known as a speaker and opinion-maker of international renown. He has been conferred the Padma Vibhushan, India’s highest annual civilian award, accorded for exceptional and distinguished service.</w:t>
      </w:r>
    </w:p>
    <w:p w14:paraId="59FEC446" w14:textId="77777777" w:rsidR="001C0ECC" w:rsidRPr="001C0ECC" w:rsidRDefault="001C0ECC" w:rsidP="001C0ECC">
      <w:pPr>
        <w:spacing w:after="0" w:line="240" w:lineRule="auto"/>
        <w:jc w:val="both"/>
        <w:rPr>
          <w:sz w:val="23"/>
          <w:szCs w:val="23"/>
        </w:rPr>
      </w:pPr>
    </w:p>
    <w:p w14:paraId="2E07BE63" w14:textId="1BFAC757" w:rsidR="00874A98" w:rsidRPr="001C0ECC" w:rsidRDefault="001C0ECC" w:rsidP="001C0ECC">
      <w:pPr>
        <w:spacing w:after="0" w:line="240" w:lineRule="auto"/>
        <w:jc w:val="both"/>
        <w:rPr>
          <w:sz w:val="23"/>
          <w:szCs w:val="23"/>
        </w:rPr>
      </w:pPr>
      <w:proofErr w:type="spellStart"/>
      <w:r w:rsidRPr="001C0ECC">
        <w:rPr>
          <w:sz w:val="23"/>
          <w:szCs w:val="23"/>
        </w:rPr>
        <w:t>Sadhguru</w:t>
      </w:r>
      <w:proofErr w:type="spellEnd"/>
      <w:r w:rsidRPr="001C0ECC">
        <w:rPr>
          <w:sz w:val="23"/>
          <w:szCs w:val="23"/>
        </w:rPr>
        <w:t xml:space="preserve"> has initiated large-scale ecological initiatives such as Rally </w:t>
      </w:r>
      <w:proofErr w:type="gramStart"/>
      <w:r w:rsidRPr="001C0ECC">
        <w:rPr>
          <w:sz w:val="23"/>
          <w:szCs w:val="23"/>
        </w:rPr>
        <w:t>For</w:t>
      </w:r>
      <w:proofErr w:type="gramEnd"/>
      <w:r w:rsidRPr="001C0ECC">
        <w:rPr>
          <w:sz w:val="23"/>
          <w:szCs w:val="23"/>
        </w:rPr>
        <w:t xml:space="preserve"> Rivers and Cauvery Calling, to revitalize India’s severely depleted rivers. These projects have found phenomenal support among India's people and leadership. They are internationally accredited and recognized as game changers that can establish a blueprint for global economic development that is ecologically sustainable. </w:t>
      </w:r>
      <w:proofErr w:type="spellStart"/>
      <w:r w:rsidRPr="001C0ECC">
        <w:rPr>
          <w:sz w:val="23"/>
          <w:szCs w:val="23"/>
        </w:rPr>
        <w:t>Sadhguru</w:t>
      </w:r>
      <w:proofErr w:type="spellEnd"/>
      <w:r w:rsidRPr="001C0ECC">
        <w:rPr>
          <w:sz w:val="23"/>
          <w:szCs w:val="23"/>
        </w:rPr>
        <w:t xml:space="preserve"> has been a primary speaker at the United Nations General Assembly and several other UN forums. He has also been regularly invited to speak at establishments such as the World Economic Forum, the World Bank, the House of Lords, the University of Oxford, MIT, Google, and Microsoft, to name a few. With a celebratory engagement with life on all levels, </w:t>
      </w:r>
      <w:proofErr w:type="spellStart"/>
      <w:r w:rsidRPr="001C0ECC">
        <w:rPr>
          <w:sz w:val="23"/>
          <w:szCs w:val="23"/>
        </w:rPr>
        <w:t>Sadhguru's</w:t>
      </w:r>
      <w:proofErr w:type="spellEnd"/>
      <w:r w:rsidRPr="001C0ECC">
        <w:rPr>
          <w:sz w:val="23"/>
          <w:szCs w:val="23"/>
        </w:rPr>
        <w:t xml:space="preserve"> areas of active involvement encompass fields as diverse as architecture and visual design, poetry and painting, aviation and driving, sports and music. He is the designer of several unique buildings and consecrated spaces at the </w:t>
      </w:r>
      <w:proofErr w:type="spellStart"/>
      <w:r w:rsidRPr="001C0ECC">
        <w:rPr>
          <w:sz w:val="23"/>
          <w:szCs w:val="23"/>
        </w:rPr>
        <w:t>Isha</w:t>
      </w:r>
      <w:proofErr w:type="spellEnd"/>
      <w:r w:rsidRPr="001C0ECC">
        <w:rPr>
          <w:sz w:val="23"/>
          <w:szCs w:val="23"/>
        </w:rPr>
        <w:t xml:space="preserve"> Yoga </w:t>
      </w:r>
      <w:proofErr w:type="spellStart"/>
      <w:r w:rsidRPr="001C0ECC">
        <w:rPr>
          <w:sz w:val="23"/>
          <w:szCs w:val="23"/>
        </w:rPr>
        <w:t>Center</w:t>
      </w:r>
      <w:proofErr w:type="spellEnd"/>
      <w:r w:rsidRPr="001C0ECC">
        <w:rPr>
          <w:sz w:val="23"/>
          <w:szCs w:val="23"/>
        </w:rPr>
        <w:t xml:space="preserve">, which have received wide attention for their combination of intense sacred power with strikingly innovative aesthetics. Three decades ago, </w:t>
      </w:r>
      <w:proofErr w:type="spellStart"/>
      <w:r w:rsidRPr="001C0ECC">
        <w:rPr>
          <w:sz w:val="23"/>
          <w:szCs w:val="23"/>
        </w:rPr>
        <w:t>Sadhguru</w:t>
      </w:r>
      <w:proofErr w:type="spellEnd"/>
      <w:r w:rsidRPr="001C0ECC">
        <w:rPr>
          <w:sz w:val="23"/>
          <w:szCs w:val="23"/>
        </w:rPr>
        <w:t xml:space="preserve"> founded </w:t>
      </w:r>
      <w:proofErr w:type="spellStart"/>
      <w:r w:rsidRPr="001C0ECC">
        <w:rPr>
          <w:sz w:val="23"/>
          <w:szCs w:val="23"/>
        </w:rPr>
        <w:t>Isha</w:t>
      </w:r>
      <w:proofErr w:type="spellEnd"/>
      <w:r w:rsidRPr="001C0ECC">
        <w:rPr>
          <w:sz w:val="23"/>
          <w:szCs w:val="23"/>
        </w:rPr>
        <w:t xml:space="preserve"> Foundation, a non-profit human service organization, with human well-being as its core commitment. </w:t>
      </w:r>
      <w:proofErr w:type="spellStart"/>
      <w:r w:rsidRPr="001C0ECC">
        <w:rPr>
          <w:sz w:val="23"/>
          <w:szCs w:val="23"/>
        </w:rPr>
        <w:t>Isha</w:t>
      </w:r>
      <w:proofErr w:type="spellEnd"/>
      <w:r w:rsidRPr="001C0ECC">
        <w:rPr>
          <w:sz w:val="23"/>
          <w:szCs w:val="23"/>
        </w:rPr>
        <w:t xml:space="preserve"> is supported by over eleven million volunteers in more than 300 </w:t>
      </w:r>
      <w:proofErr w:type="spellStart"/>
      <w:r w:rsidRPr="001C0ECC">
        <w:rPr>
          <w:sz w:val="23"/>
          <w:szCs w:val="23"/>
        </w:rPr>
        <w:t>centers</w:t>
      </w:r>
      <w:proofErr w:type="spellEnd"/>
      <w:r w:rsidRPr="001C0ECC">
        <w:rPr>
          <w:sz w:val="23"/>
          <w:szCs w:val="23"/>
        </w:rPr>
        <w:t xml:space="preserve"> worldwide.</w:t>
      </w:r>
    </w:p>
    <w:p w14:paraId="7EBE0BAD" w14:textId="77777777" w:rsidR="001C0ECC" w:rsidRPr="001C0ECC" w:rsidRDefault="001C0ECC" w:rsidP="001C0ECC">
      <w:pPr>
        <w:spacing w:after="0" w:line="240" w:lineRule="auto"/>
        <w:jc w:val="both"/>
        <w:rPr>
          <w:sz w:val="23"/>
          <w:szCs w:val="23"/>
        </w:rPr>
      </w:pPr>
    </w:p>
    <w:p w14:paraId="7A1F9954" w14:textId="77777777" w:rsidR="00874A98" w:rsidRPr="001C0ECC" w:rsidRDefault="00874A98" w:rsidP="001C0ECC">
      <w:pPr>
        <w:spacing w:after="0" w:line="240" w:lineRule="auto"/>
        <w:jc w:val="both"/>
        <w:rPr>
          <w:sz w:val="23"/>
          <w:szCs w:val="23"/>
        </w:rPr>
      </w:pPr>
      <w:r w:rsidRPr="001C0ECC">
        <w:rPr>
          <w:sz w:val="23"/>
          <w:szCs w:val="23"/>
        </w:rPr>
        <w:t>Kindly note there is NO PARTICIPATION FEE. However, registration is mandatory.</w:t>
      </w:r>
    </w:p>
    <w:p w14:paraId="294A22A7" w14:textId="77777777" w:rsidR="00874A98" w:rsidRPr="001C0ECC" w:rsidRDefault="00874A98" w:rsidP="001C0ECC">
      <w:pPr>
        <w:spacing w:after="0" w:line="240" w:lineRule="auto"/>
        <w:jc w:val="both"/>
        <w:rPr>
          <w:sz w:val="23"/>
          <w:szCs w:val="23"/>
        </w:rPr>
      </w:pPr>
      <w:r w:rsidRPr="001C0ECC">
        <w:rPr>
          <w:sz w:val="23"/>
          <w:szCs w:val="23"/>
        </w:rPr>
        <w:t xml:space="preserve"> </w:t>
      </w:r>
    </w:p>
    <w:p w14:paraId="1C203351" w14:textId="204060D2" w:rsidR="00874A98" w:rsidRPr="001C0ECC" w:rsidRDefault="00874A98" w:rsidP="001C0ECC">
      <w:pPr>
        <w:spacing w:after="0" w:line="240" w:lineRule="auto"/>
        <w:jc w:val="both"/>
        <w:rPr>
          <w:sz w:val="23"/>
          <w:szCs w:val="23"/>
        </w:rPr>
      </w:pPr>
      <w:r w:rsidRPr="001C0ECC">
        <w:rPr>
          <w:sz w:val="23"/>
          <w:szCs w:val="23"/>
        </w:rPr>
        <w:t xml:space="preserve">We will appreciate to have your confirmations for this event by registering on our website https://www.imcnet.org/events-1136. On receiving your </w:t>
      </w:r>
      <w:r w:rsidR="00BC4F96" w:rsidRPr="001C0ECC">
        <w:rPr>
          <w:sz w:val="23"/>
          <w:szCs w:val="23"/>
        </w:rPr>
        <w:t>confirmation,</w:t>
      </w:r>
      <w:r w:rsidRPr="001C0ECC">
        <w:rPr>
          <w:sz w:val="23"/>
          <w:szCs w:val="23"/>
        </w:rPr>
        <w:t xml:space="preserve"> the meeting details will be shared with you close to the day of the event. You can write to us with further queries at anita.naik@imcnet.org.</w:t>
      </w:r>
    </w:p>
    <w:p w14:paraId="1A5D6B51" w14:textId="77777777" w:rsidR="00874A98" w:rsidRPr="001C0ECC" w:rsidRDefault="00874A98" w:rsidP="001C0ECC">
      <w:pPr>
        <w:spacing w:after="0" w:line="240" w:lineRule="auto"/>
        <w:jc w:val="both"/>
        <w:rPr>
          <w:sz w:val="23"/>
          <w:szCs w:val="23"/>
        </w:rPr>
      </w:pPr>
      <w:r w:rsidRPr="001C0ECC">
        <w:rPr>
          <w:sz w:val="23"/>
          <w:szCs w:val="23"/>
        </w:rPr>
        <w:t xml:space="preserve"> </w:t>
      </w:r>
    </w:p>
    <w:p w14:paraId="0CEAC172" w14:textId="77777777" w:rsidR="00874A98" w:rsidRPr="001C0ECC" w:rsidRDefault="00874A98" w:rsidP="001C0ECC">
      <w:pPr>
        <w:spacing w:after="0" w:line="240" w:lineRule="auto"/>
        <w:jc w:val="both"/>
        <w:rPr>
          <w:sz w:val="23"/>
          <w:szCs w:val="23"/>
        </w:rPr>
      </w:pPr>
      <w:r w:rsidRPr="001C0ECC">
        <w:rPr>
          <w:sz w:val="23"/>
          <w:szCs w:val="23"/>
        </w:rPr>
        <w:t xml:space="preserve">We do hope you will be able to seize this opportunity and participate in this event by registering yourself. </w:t>
      </w:r>
    </w:p>
    <w:p w14:paraId="250BDCAD" w14:textId="77777777" w:rsidR="00874A98" w:rsidRPr="001C0ECC" w:rsidRDefault="00874A98" w:rsidP="001C0ECC">
      <w:pPr>
        <w:spacing w:after="0" w:line="240" w:lineRule="auto"/>
        <w:jc w:val="both"/>
        <w:rPr>
          <w:sz w:val="23"/>
          <w:szCs w:val="23"/>
        </w:rPr>
      </w:pPr>
      <w:r w:rsidRPr="001C0ECC">
        <w:rPr>
          <w:sz w:val="23"/>
          <w:szCs w:val="23"/>
        </w:rPr>
        <w:t xml:space="preserve"> </w:t>
      </w:r>
    </w:p>
    <w:p w14:paraId="531D9D68" w14:textId="77777777" w:rsidR="00874A98" w:rsidRPr="001C0ECC" w:rsidRDefault="00874A98" w:rsidP="001C0ECC">
      <w:pPr>
        <w:spacing w:after="0" w:line="240" w:lineRule="auto"/>
        <w:jc w:val="both"/>
        <w:rPr>
          <w:sz w:val="23"/>
          <w:szCs w:val="23"/>
        </w:rPr>
      </w:pPr>
      <w:r w:rsidRPr="001C0ECC">
        <w:rPr>
          <w:sz w:val="23"/>
          <w:szCs w:val="23"/>
        </w:rPr>
        <w:t>With regards,</w:t>
      </w:r>
    </w:p>
    <w:p w14:paraId="322C8057" w14:textId="77777777" w:rsidR="00874A98" w:rsidRPr="001C0ECC" w:rsidRDefault="00874A98" w:rsidP="001C0ECC">
      <w:pPr>
        <w:spacing w:after="0" w:line="240" w:lineRule="auto"/>
        <w:jc w:val="both"/>
        <w:rPr>
          <w:sz w:val="23"/>
          <w:szCs w:val="23"/>
        </w:rPr>
      </w:pPr>
      <w:r w:rsidRPr="001C0ECC">
        <w:rPr>
          <w:sz w:val="23"/>
          <w:szCs w:val="23"/>
        </w:rPr>
        <w:t xml:space="preserve"> </w:t>
      </w:r>
    </w:p>
    <w:p w14:paraId="7044501C" w14:textId="77777777" w:rsidR="00874A98" w:rsidRPr="001C0ECC" w:rsidRDefault="00874A98" w:rsidP="001C0ECC">
      <w:pPr>
        <w:spacing w:after="0" w:line="240" w:lineRule="auto"/>
        <w:jc w:val="both"/>
        <w:rPr>
          <w:b/>
          <w:bCs/>
          <w:sz w:val="23"/>
          <w:szCs w:val="23"/>
        </w:rPr>
      </w:pPr>
      <w:proofErr w:type="spellStart"/>
      <w:r w:rsidRPr="001C0ECC">
        <w:rPr>
          <w:b/>
          <w:bCs/>
          <w:sz w:val="23"/>
          <w:szCs w:val="23"/>
        </w:rPr>
        <w:t>Ajit</w:t>
      </w:r>
      <w:proofErr w:type="spellEnd"/>
      <w:r w:rsidRPr="001C0ECC">
        <w:rPr>
          <w:b/>
          <w:bCs/>
          <w:sz w:val="23"/>
          <w:szCs w:val="23"/>
        </w:rPr>
        <w:t xml:space="preserve"> </w:t>
      </w:r>
      <w:proofErr w:type="spellStart"/>
      <w:r w:rsidRPr="001C0ECC">
        <w:rPr>
          <w:b/>
          <w:bCs/>
          <w:sz w:val="23"/>
          <w:szCs w:val="23"/>
        </w:rPr>
        <w:t>Mangrulkar</w:t>
      </w:r>
      <w:proofErr w:type="spellEnd"/>
      <w:r w:rsidRPr="001C0ECC">
        <w:rPr>
          <w:b/>
          <w:bCs/>
          <w:sz w:val="23"/>
          <w:szCs w:val="23"/>
        </w:rPr>
        <w:t xml:space="preserve">                                                             </w:t>
      </w:r>
    </w:p>
    <w:p w14:paraId="048D7E8F" w14:textId="07C23F75" w:rsidR="00874A98" w:rsidRPr="001C0ECC" w:rsidRDefault="00874A98" w:rsidP="001C0ECC">
      <w:pPr>
        <w:spacing w:after="0" w:line="240" w:lineRule="auto"/>
        <w:jc w:val="both"/>
        <w:rPr>
          <w:b/>
          <w:bCs/>
          <w:sz w:val="23"/>
          <w:szCs w:val="23"/>
        </w:rPr>
      </w:pPr>
      <w:r w:rsidRPr="001C0ECC">
        <w:rPr>
          <w:b/>
          <w:bCs/>
          <w:sz w:val="23"/>
          <w:szCs w:val="23"/>
        </w:rPr>
        <w:t>Director General</w:t>
      </w:r>
    </w:p>
    <w:sectPr w:rsidR="00874A98" w:rsidRPr="001C0ECC" w:rsidSect="001C0ECC">
      <w:pgSz w:w="11906" w:h="16838"/>
      <w:pgMar w:top="709"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BC110" w14:textId="77777777" w:rsidR="00126DAB" w:rsidRDefault="00126DAB" w:rsidP="001C0ECC">
      <w:pPr>
        <w:spacing w:after="0" w:line="240" w:lineRule="auto"/>
      </w:pPr>
      <w:r>
        <w:separator/>
      </w:r>
    </w:p>
  </w:endnote>
  <w:endnote w:type="continuationSeparator" w:id="0">
    <w:p w14:paraId="6A242E9C" w14:textId="77777777" w:rsidR="00126DAB" w:rsidRDefault="00126DAB" w:rsidP="001C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61A48" w14:textId="77777777" w:rsidR="00126DAB" w:rsidRDefault="00126DAB" w:rsidP="001C0ECC">
      <w:pPr>
        <w:spacing w:after="0" w:line="240" w:lineRule="auto"/>
      </w:pPr>
      <w:r>
        <w:separator/>
      </w:r>
    </w:p>
  </w:footnote>
  <w:footnote w:type="continuationSeparator" w:id="0">
    <w:p w14:paraId="222F66DF" w14:textId="77777777" w:rsidR="00126DAB" w:rsidRDefault="00126DAB" w:rsidP="001C0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62C12"/>
    <w:multiLevelType w:val="hybridMultilevel"/>
    <w:tmpl w:val="0C5695AC"/>
    <w:lvl w:ilvl="0" w:tplc="EBA24326">
      <w:numFmt w:val="bullet"/>
      <w:lvlText w:val="-"/>
      <w:lvlJc w:val="left"/>
      <w:pPr>
        <w:ind w:left="765" w:hanging="360"/>
      </w:pPr>
      <w:rPr>
        <w:rFonts w:ascii="Calibri" w:eastAsiaTheme="minorEastAsia" w:hAnsi="Calibri" w:cs="Calibri"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98"/>
    <w:rsid w:val="00126DAB"/>
    <w:rsid w:val="001C0ECC"/>
    <w:rsid w:val="001C332C"/>
    <w:rsid w:val="005D39BF"/>
    <w:rsid w:val="007A5FCA"/>
    <w:rsid w:val="00874A98"/>
    <w:rsid w:val="00BC4F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A98"/>
    <w:pPr>
      <w:ind w:left="720"/>
      <w:contextualSpacing/>
    </w:pPr>
  </w:style>
  <w:style w:type="paragraph" w:styleId="Header">
    <w:name w:val="header"/>
    <w:basedOn w:val="Normal"/>
    <w:link w:val="HeaderChar"/>
    <w:uiPriority w:val="99"/>
    <w:unhideWhenUsed/>
    <w:rsid w:val="001C0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ECC"/>
  </w:style>
  <w:style w:type="paragraph" w:styleId="Footer">
    <w:name w:val="footer"/>
    <w:basedOn w:val="Normal"/>
    <w:link w:val="FooterChar"/>
    <w:uiPriority w:val="99"/>
    <w:unhideWhenUsed/>
    <w:rsid w:val="001C0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A98"/>
    <w:pPr>
      <w:ind w:left="720"/>
      <w:contextualSpacing/>
    </w:pPr>
  </w:style>
  <w:style w:type="paragraph" w:styleId="Header">
    <w:name w:val="header"/>
    <w:basedOn w:val="Normal"/>
    <w:link w:val="HeaderChar"/>
    <w:uiPriority w:val="99"/>
    <w:unhideWhenUsed/>
    <w:rsid w:val="001C0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ECC"/>
  </w:style>
  <w:style w:type="paragraph" w:styleId="Footer">
    <w:name w:val="footer"/>
    <w:basedOn w:val="Normal"/>
    <w:link w:val="FooterChar"/>
    <w:uiPriority w:val="99"/>
    <w:unhideWhenUsed/>
    <w:rsid w:val="001C0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Anita Naik (Dy. Director-ERTF) IMC</cp:lastModifiedBy>
  <cp:revision>5</cp:revision>
  <dcterms:created xsi:type="dcterms:W3CDTF">2021-03-20T11:27:00Z</dcterms:created>
  <dcterms:modified xsi:type="dcterms:W3CDTF">2021-03-31T07:19:00Z</dcterms:modified>
</cp:coreProperties>
</file>